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36E0A6" w14:textId="77777777" w:rsidR="005C1864" w:rsidRDefault="005C1864" w:rsidP="00C82B47">
      <w:pPr>
        <w:pStyle w:val="Default"/>
      </w:pPr>
      <w:r>
        <w:rPr>
          <w:noProof/>
          <w:lang w:eastAsia="it-IT"/>
        </w:rPr>
        <w:drawing>
          <wp:inline distT="0" distB="0" distL="0" distR="0" wp14:anchorId="41F0DDC4" wp14:editId="5C390EB9">
            <wp:extent cx="2730500" cy="522132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8932" cy="539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5539EB" w14:textId="77777777" w:rsidR="005C1864" w:rsidRPr="00A96B16" w:rsidRDefault="005C1864" w:rsidP="00616763">
      <w:pPr>
        <w:spacing w:after="0"/>
        <w:jc w:val="right"/>
        <w:rPr>
          <w:b/>
          <w:i/>
          <w:sz w:val="28"/>
          <w:szCs w:val="28"/>
          <w:u w:val="single"/>
        </w:rPr>
      </w:pPr>
      <w:r w:rsidRPr="00A96B16">
        <w:rPr>
          <w:b/>
          <w:i/>
          <w:sz w:val="28"/>
          <w:szCs w:val="28"/>
          <w:u w:val="single"/>
        </w:rPr>
        <w:t>COMUNICATO STAMPA</w:t>
      </w:r>
    </w:p>
    <w:p w14:paraId="3DCC5720" w14:textId="77777777" w:rsidR="00A96B16" w:rsidRDefault="00A96B16" w:rsidP="00A96B16">
      <w:pPr>
        <w:spacing w:after="0" w:line="240" w:lineRule="auto"/>
        <w:jc w:val="both"/>
        <w:rPr>
          <w:b/>
          <w:sz w:val="25"/>
          <w:szCs w:val="25"/>
        </w:rPr>
      </w:pPr>
    </w:p>
    <w:p w14:paraId="2157A26B" w14:textId="28BA3D3F" w:rsidR="00863826" w:rsidRDefault="00863826" w:rsidP="00F4287A">
      <w:pPr>
        <w:jc w:val="both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IL NUOVO CODICE DEI CONTRATTI, L’ORDINE DEGLI ARCHITETTI PPC DI CASERTA PROMUOVE UN CORSO DI FORMAZIONE SUL D. LGS. 36/2023 CON L’ASSESSORE REGIONALE DISCEPOLO. </w:t>
      </w:r>
    </w:p>
    <w:p w14:paraId="7A447EB0" w14:textId="229D100D" w:rsidR="00863826" w:rsidRDefault="00863826" w:rsidP="00F4287A">
      <w:pPr>
        <w:jc w:val="both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L’appuntamento è per giovedì 30 maggio nella sala consiliare della Provincia di Caserta, con i contributi di Campus, La Mendola, Adinolfi e Finocchio, accolti da Cecoro e Magliocca. </w:t>
      </w:r>
    </w:p>
    <w:p w14:paraId="2F559F18" w14:textId="77777777" w:rsidR="00F4287A" w:rsidRDefault="00F4287A" w:rsidP="00616763">
      <w:pPr>
        <w:spacing w:after="0"/>
        <w:jc w:val="both"/>
        <w:rPr>
          <w:sz w:val="25"/>
          <w:szCs w:val="25"/>
        </w:rPr>
      </w:pPr>
    </w:p>
    <w:p w14:paraId="1E339169" w14:textId="7AA84A31" w:rsidR="00863826" w:rsidRDefault="00863826" w:rsidP="00F4287A">
      <w:p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Il nuovo codice dei contratti pubblici sarà al centro di un interessante percorso di formazione e professionale che il Consiglio dell'Ordine degli Architetti PPC della Provincia di Caserta ha inteso organizzare per giovedì 30 maggio, nella sala consiliare del palazzo della Provincia, nell’area ex Saint </w:t>
      </w:r>
      <w:proofErr w:type="spellStart"/>
      <w:r>
        <w:rPr>
          <w:sz w:val="25"/>
          <w:szCs w:val="25"/>
        </w:rPr>
        <w:t>Gobain</w:t>
      </w:r>
      <w:proofErr w:type="spellEnd"/>
      <w:r>
        <w:rPr>
          <w:sz w:val="25"/>
          <w:szCs w:val="25"/>
        </w:rPr>
        <w:t>.</w:t>
      </w:r>
    </w:p>
    <w:p w14:paraId="50A3AC50" w14:textId="4852F409" w:rsidR="00863826" w:rsidRDefault="00863826" w:rsidP="00863826">
      <w:p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Ad un anno esatto dalla sua entrata in vigore, </w:t>
      </w:r>
      <w:r w:rsidR="009B371C">
        <w:rPr>
          <w:sz w:val="25"/>
          <w:szCs w:val="25"/>
        </w:rPr>
        <w:t xml:space="preserve">le novità, i cambiamenti e le innovazioni introdotte dal </w:t>
      </w:r>
      <w:r>
        <w:rPr>
          <w:sz w:val="25"/>
          <w:szCs w:val="25"/>
        </w:rPr>
        <w:t xml:space="preserve">decreto legislativo </w:t>
      </w:r>
      <w:r w:rsidRPr="00863826">
        <w:rPr>
          <w:sz w:val="25"/>
          <w:szCs w:val="25"/>
        </w:rPr>
        <w:t>31 marzo 2023, n. 36</w:t>
      </w:r>
      <w:r>
        <w:rPr>
          <w:sz w:val="25"/>
          <w:szCs w:val="25"/>
        </w:rPr>
        <w:t xml:space="preserve">, contenente il </w:t>
      </w:r>
      <w:r w:rsidRPr="00863826">
        <w:rPr>
          <w:sz w:val="25"/>
          <w:szCs w:val="25"/>
        </w:rPr>
        <w:t>Codice dei contratti pubblici</w:t>
      </w:r>
      <w:r w:rsidR="009B371C">
        <w:rPr>
          <w:sz w:val="25"/>
          <w:szCs w:val="25"/>
        </w:rPr>
        <w:t xml:space="preserve">, saranno trattate e discusse nell’ambito del </w:t>
      </w:r>
      <w:r w:rsidR="005958CD">
        <w:rPr>
          <w:sz w:val="25"/>
          <w:szCs w:val="25"/>
        </w:rPr>
        <w:t>seminario</w:t>
      </w:r>
      <w:r w:rsidR="009B371C">
        <w:rPr>
          <w:sz w:val="25"/>
          <w:szCs w:val="25"/>
        </w:rPr>
        <w:t xml:space="preserve"> rivolto agli architetti</w:t>
      </w:r>
      <w:r w:rsidR="005958CD">
        <w:rPr>
          <w:sz w:val="25"/>
          <w:szCs w:val="25"/>
        </w:rPr>
        <w:t xml:space="preserve"> e ai</w:t>
      </w:r>
      <w:r w:rsidR="009B371C">
        <w:rPr>
          <w:sz w:val="25"/>
          <w:szCs w:val="25"/>
        </w:rPr>
        <w:t xml:space="preserve"> professionisti del settore che quotidianamente sono chiamati a fare i conti con le nuove norme in esso contenute. </w:t>
      </w:r>
    </w:p>
    <w:p w14:paraId="3F5D9509" w14:textId="3C072B4E" w:rsidR="00F4287A" w:rsidRDefault="009B371C" w:rsidP="00F4287A">
      <w:pPr>
        <w:jc w:val="both"/>
        <w:rPr>
          <w:sz w:val="25"/>
          <w:szCs w:val="25"/>
        </w:rPr>
      </w:pPr>
      <w:r>
        <w:rPr>
          <w:sz w:val="25"/>
          <w:szCs w:val="25"/>
        </w:rPr>
        <w:t>L’iniziativa, patrocinata dal CNAPPC (Consiglio nazionale degli Architetti Pianificatori Paesaggisti e Conservatori), dalla Regione Campania e dalla Provincia di Caserta, avrà inizio alle ore 15 con i saluti istituzionali e di benvenuto de</w:t>
      </w:r>
      <w:r w:rsidR="00616763">
        <w:rPr>
          <w:sz w:val="25"/>
          <w:szCs w:val="25"/>
        </w:rPr>
        <w:t>i presidenti dell’Amministrazione provinciale, Giorgio Magliocca, e</w:t>
      </w:r>
      <w:r>
        <w:rPr>
          <w:sz w:val="25"/>
          <w:szCs w:val="25"/>
        </w:rPr>
        <w:t xml:space="preserve"> dell’Ordine degli Architetti PPC di Terra di Lavoro, Raffaele Cecoro. </w:t>
      </w:r>
    </w:p>
    <w:p w14:paraId="1C9C61E8" w14:textId="7E253A33" w:rsidR="009B371C" w:rsidRDefault="009B371C" w:rsidP="00F4287A">
      <w:pPr>
        <w:jc w:val="both"/>
        <w:rPr>
          <w:sz w:val="25"/>
          <w:szCs w:val="25"/>
        </w:rPr>
      </w:pPr>
      <w:r>
        <w:rPr>
          <w:sz w:val="25"/>
          <w:szCs w:val="25"/>
        </w:rPr>
        <w:t>Ad introdurre il tema della giornata sarà Tiziana Campus, consigliere segretario del CNAPPC con delega ai Lavori Pubblici, con a seguire gli interventi di Rino La Mendola, presidente dell’Ordine degli Architetti PPC della provincia di Agrigento, su</w:t>
      </w:r>
      <w:r w:rsidR="005958CD">
        <w:rPr>
          <w:sz w:val="25"/>
          <w:szCs w:val="25"/>
        </w:rPr>
        <w:t>i cambiamenti introdotte dal</w:t>
      </w:r>
      <w:r w:rsidR="00CE7472">
        <w:rPr>
          <w:sz w:val="25"/>
          <w:szCs w:val="25"/>
        </w:rPr>
        <w:t xml:space="preserve"> </w:t>
      </w:r>
      <w:proofErr w:type="spellStart"/>
      <w:r w:rsidR="00CE7472">
        <w:rPr>
          <w:sz w:val="25"/>
          <w:szCs w:val="25"/>
        </w:rPr>
        <w:t>D.Lgs.</w:t>
      </w:r>
      <w:proofErr w:type="spellEnd"/>
      <w:r w:rsidR="00CE7472">
        <w:rPr>
          <w:sz w:val="25"/>
          <w:szCs w:val="25"/>
        </w:rPr>
        <w:t xml:space="preserve"> 36/2023 per i servizi di architettura e ingegneria; dell’avvocato amministrativista Luigi Adinolfi sui principi innovativi del nuovo codice dei contratti; e, infine, di Antonio Finocchio, esperto BIM, sulla progettazione digitale e sugli obblighi del nuovo codice.  </w:t>
      </w:r>
    </w:p>
    <w:p w14:paraId="0D51BE66" w14:textId="681EC4E6" w:rsidR="009B371C" w:rsidRDefault="00CE7472" w:rsidP="00F4287A">
      <w:p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Le conclusioni saranno affidate a Bruno Discepolo, assessore all’Urbanistica e al Governo del Territorio della Regione Campania, che illustrerà anche l’azione di pianificazione e programmazione urbanistica che la giunta regionale sta portando avanti ed attuando in Campania. </w:t>
      </w:r>
    </w:p>
    <w:p w14:paraId="7F749460" w14:textId="0CAF2CE5" w:rsidR="00CE7472" w:rsidRDefault="00CE7472" w:rsidP="00F4287A">
      <w:p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“Il corso di formazione sul nuovo codice dei contratti vuole garantire un aggiornamento costante ai nostri architetti iscritti ed anche un valido focus sulle novità che il </w:t>
      </w:r>
      <w:proofErr w:type="spellStart"/>
      <w:r>
        <w:rPr>
          <w:sz w:val="25"/>
          <w:szCs w:val="25"/>
        </w:rPr>
        <w:t>D.Lgs.</w:t>
      </w:r>
      <w:proofErr w:type="spellEnd"/>
      <w:r>
        <w:rPr>
          <w:sz w:val="25"/>
          <w:szCs w:val="25"/>
        </w:rPr>
        <w:t xml:space="preserve"> 36/2023 ha introdotto nel nostro sistema normativo, assicurando anche un momento di confronto e di approfondimento sulle principali novità apportate ad un anno dalla loro entrata in vigore, così da delinearne anche eventuali punti di forza e di debolezza”, spiega il presidente dell’Ordine degli Architetti di Caserta, Cecoro. </w:t>
      </w:r>
    </w:p>
    <w:p w14:paraId="2EE54D86" w14:textId="4DADBFED" w:rsidR="009B371C" w:rsidRPr="00F27C37" w:rsidRDefault="009B371C" w:rsidP="00F4287A">
      <w:pPr>
        <w:jc w:val="both"/>
        <w:rPr>
          <w:sz w:val="25"/>
          <w:szCs w:val="25"/>
        </w:rPr>
      </w:pPr>
      <w:bookmarkStart w:id="0" w:name="_GoBack"/>
      <w:bookmarkEnd w:id="0"/>
      <w:r>
        <w:rPr>
          <w:sz w:val="25"/>
          <w:szCs w:val="25"/>
        </w:rPr>
        <w:t>Caserta, 28.05.2024</w:t>
      </w:r>
    </w:p>
    <w:sectPr w:rsidR="009B371C" w:rsidRPr="00F27C37" w:rsidSect="00CE7472">
      <w:footerReference w:type="default" r:id="rId7"/>
      <w:pgSz w:w="11906" w:h="16838"/>
      <w:pgMar w:top="709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3AD187" w14:textId="77777777" w:rsidR="00F970D6" w:rsidRDefault="00F970D6" w:rsidP="005C1864">
      <w:pPr>
        <w:spacing w:after="0" w:line="240" w:lineRule="auto"/>
      </w:pPr>
      <w:r>
        <w:separator/>
      </w:r>
    </w:p>
  </w:endnote>
  <w:endnote w:type="continuationSeparator" w:id="0">
    <w:p w14:paraId="4D22D7C8" w14:textId="77777777" w:rsidR="00F970D6" w:rsidRDefault="00F970D6" w:rsidP="005C1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603588" w14:textId="77777777" w:rsidR="005C1864" w:rsidRDefault="005C1864" w:rsidP="005C1864">
    <w:pPr>
      <w:pStyle w:val="Pidipagina"/>
      <w:jc w:val="center"/>
      <w:rPr>
        <w:sz w:val="18"/>
        <w:szCs w:val="18"/>
      </w:rPr>
    </w:pPr>
    <w:r w:rsidRPr="005C1864">
      <w:rPr>
        <w:sz w:val="18"/>
        <w:szCs w:val="18"/>
      </w:rPr>
      <w:t xml:space="preserve">CORSO TRIESTE, 33 - 81100 CASERTA TEL. 0823 321072 - 0823 326565 FAX 0823 357784 PEC </w:t>
    </w:r>
    <w:hyperlink r:id="rId1" w:history="1">
      <w:r w:rsidRPr="005C1864">
        <w:rPr>
          <w:rStyle w:val="Collegamentoipertestuale"/>
          <w:sz w:val="18"/>
          <w:szCs w:val="18"/>
        </w:rPr>
        <w:t>archcaserta@pec.aruba.it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B70C20" w14:textId="77777777" w:rsidR="00F970D6" w:rsidRDefault="00F970D6" w:rsidP="005C1864">
      <w:pPr>
        <w:spacing w:after="0" w:line="240" w:lineRule="auto"/>
      </w:pPr>
      <w:r>
        <w:separator/>
      </w:r>
    </w:p>
  </w:footnote>
  <w:footnote w:type="continuationSeparator" w:id="0">
    <w:p w14:paraId="688972B7" w14:textId="77777777" w:rsidR="00F970D6" w:rsidRDefault="00F970D6" w:rsidP="005C18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632"/>
    <w:rsid w:val="000020F4"/>
    <w:rsid w:val="00006285"/>
    <w:rsid w:val="000159DC"/>
    <w:rsid w:val="000235E0"/>
    <w:rsid w:val="000333F6"/>
    <w:rsid w:val="00044FE2"/>
    <w:rsid w:val="00046632"/>
    <w:rsid w:val="000500CC"/>
    <w:rsid w:val="00055A5F"/>
    <w:rsid w:val="00057015"/>
    <w:rsid w:val="00062359"/>
    <w:rsid w:val="000719E7"/>
    <w:rsid w:val="00076E1E"/>
    <w:rsid w:val="000811AD"/>
    <w:rsid w:val="00097CC7"/>
    <w:rsid w:val="000A3885"/>
    <w:rsid w:val="000A4444"/>
    <w:rsid w:val="000A4FAD"/>
    <w:rsid w:val="0010349A"/>
    <w:rsid w:val="001035FE"/>
    <w:rsid w:val="001040B3"/>
    <w:rsid w:val="00114255"/>
    <w:rsid w:val="00120A9C"/>
    <w:rsid w:val="00135E87"/>
    <w:rsid w:val="00143620"/>
    <w:rsid w:val="00151F5E"/>
    <w:rsid w:val="00152BA2"/>
    <w:rsid w:val="00153065"/>
    <w:rsid w:val="00154AA9"/>
    <w:rsid w:val="0019004C"/>
    <w:rsid w:val="001A59FB"/>
    <w:rsid w:val="001F40F5"/>
    <w:rsid w:val="00216BF8"/>
    <w:rsid w:val="00250B73"/>
    <w:rsid w:val="00252D34"/>
    <w:rsid w:val="00253CD8"/>
    <w:rsid w:val="002638BE"/>
    <w:rsid w:val="00263CBC"/>
    <w:rsid w:val="00284E19"/>
    <w:rsid w:val="0029471A"/>
    <w:rsid w:val="002C5311"/>
    <w:rsid w:val="002F53DE"/>
    <w:rsid w:val="00305C99"/>
    <w:rsid w:val="00334032"/>
    <w:rsid w:val="0033718E"/>
    <w:rsid w:val="00341DCA"/>
    <w:rsid w:val="00343F50"/>
    <w:rsid w:val="00345E0E"/>
    <w:rsid w:val="00347628"/>
    <w:rsid w:val="00364B36"/>
    <w:rsid w:val="0036540F"/>
    <w:rsid w:val="0038677E"/>
    <w:rsid w:val="003D2A7D"/>
    <w:rsid w:val="003D2B3F"/>
    <w:rsid w:val="003D55C4"/>
    <w:rsid w:val="003F3EA4"/>
    <w:rsid w:val="00403C23"/>
    <w:rsid w:val="0042772C"/>
    <w:rsid w:val="00440470"/>
    <w:rsid w:val="00444F06"/>
    <w:rsid w:val="00460C05"/>
    <w:rsid w:val="00466E74"/>
    <w:rsid w:val="004670F3"/>
    <w:rsid w:val="00480DE3"/>
    <w:rsid w:val="004862C5"/>
    <w:rsid w:val="004A0982"/>
    <w:rsid w:val="004C0C49"/>
    <w:rsid w:val="004C3E14"/>
    <w:rsid w:val="004C582D"/>
    <w:rsid w:val="004D4DC0"/>
    <w:rsid w:val="00504F66"/>
    <w:rsid w:val="00505D8F"/>
    <w:rsid w:val="00525E8C"/>
    <w:rsid w:val="00535C7A"/>
    <w:rsid w:val="005955F6"/>
    <w:rsid w:val="005958CD"/>
    <w:rsid w:val="005B45A4"/>
    <w:rsid w:val="005C1864"/>
    <w:rsid w:val="005C4D0A"/>
    <w:rsid w:val="00607F01"/>
    <w:rsid w:val="00616763"/>
    <w:rsid w:val="00626C88"/>
    <w:rsid w:val="00652E9D"/>
    <w:rsid w:val="006579FD"/>
    <w:rsid w:val="0067367F"/>
    <w:rsid w:val="00691AFB"/>
    <w:rsid w:val="006A04FE"/>
    <w:rsid w:val="006A40CF"/>
    <w:rsid w:val="006B11AA"/>
    <w:rsid w:val="006B2E90"/>
    <w:rsid w:val="006C6F23"/>
    <w:rsid w:val="006D405B"/>
    <w:rsid w:val="00701BEC"/>
    <w:rsid w:val="007536FA"/>
    <w:rsid w:val="007736C7"/>
    <w:rsid w:val="0079521A"/>
    <w:rsid w:val="007B0CAA"/>
    <w:rsid w:val="007D2CB4"/>
    <w:rsid w:val="007E7ED1"/>
    <w:rsid w:val="007F04BC"/>
    <w:rsid w:val="00863826"/>
    <w:rsid w:val="00871A7E"/>
    <w:rsid w:val="00875D69"/>
    <w:rsid w:val="00876B92"/>
    <w:rsid w:val="00897FDA"/>
    <w:rsid w:val="008A1DC5"/>
    <w:rsid w:val="008B240D"/>
    <w:rsid w:val="008B7218"/>
    <w:rsid w:val="008D109A"/>
    <w:rsid w:val="008E5336"/>
    <w:rsid w:val="008F3FDC"/>
    <w:rsid w:val="00906853"/>
    <w:rsid w:val="00912B73"/>
    <w:rsid w:val="00941AA2"/>
    <w:rsid w:val="00997253"/>
    <w:rsid w:val="009A4A77"/>
    <w:rsid w:val="009B371C"/>
    <w:rsid w:val="009D0C0A"/>
    <w:rsid w:val="009F397F"/>
    <w:rsid w:val="009F6BD7"/>
    <w:rsid w:val="00A12F1D"/>
    <w:rsid w:val="00A24A85"/>
    <w:rsid w:val="00A3094B"/>
    <w:rsid w:val="00A32C43"/>
    <w:rsid w:val="00A35158"/>
    <w:rsid w:val="00A421F3"/>
    <w:rsid w:val="00A558D4"/>
    <w:rsid w:val="00A70C9D"/>
    <w:rsid w:val="00A82475"/>
    <w:rsid w:val="00A96244"/>
    <w:rsid w:val="00A96B16"/>
    <w:rsid w:val="00AA64B5"/>
    <w:rsid w:val="00AC6B2C"/>
    <w:rsid w:val="00AE564E"/>
    <w:rsid w:val="00AF0129"/>
    <w:rsid w:val="00AF15C7"/>
    <w:rsid w:val="00AF2DFE"/>
    <w:rsid w:val="00B123D5"/>
    <w:rsid w:val="00B229DF"/>
    <w:rsid w:val="00B37977"/>
    <w:rsid w:val="00B37D33"/>
    <w:rsid w:val="00B42A64"/>
    <w:rsid w:val="00B5004A"/>
    <w:rsid w:val="00B70ED0"/>
    <w:rsid w:val="00B93F60"/>
    <w:rsid w:val="00BA416F"/>
    <w:rsid w:val="00BC0FBE"/>
    <w:rsid w:val="00BC7614"/>
    <w:rsid w:val="00BD4803"/>
    <w:rsid w:val="00C10C1B"/>
    <w:rsid w:val="00C22C6D"/>
    <w:rsid w:val="00C246B8"/>
    <w:rsid w:val="00C27B38"/>
    <w:rsid w:val="00C80153"/>
    <w:rsid w:val="00C82B47"/>
    <w:rsid w:val="00C9479C"/>
    <w:rsid w:val="00CB701D"/>
    <w:rsid w:val="00CD3AA5"/>
    <w:rsid w:val="00CD5A2D"/>
    <w:rsid w:val="00CE7472"/>
    <w:rsid w:val="00CF5FA5"/>
    <w:rsid w:val="00D05A7F"/>
    <w:rsid w:val="00D20233"/>
    <w:rsid w:val="00D236E0"/>
    <w:rsid w:val="00D30C0E"/>
    <w:rsid w:val="00D674CA"/>
    <w:rsid w:val="00D734A3"/>
    <w:rsid w:val="00D80811"/>
    <w:rsid w:val="00D8406F"/>
    <w:rsid w:val="00D8428D"/>
    <w:rsid w:val="00D865F3"/>
    <w:rsid w:val="00D87DF7"/>
    <w:rsid w:val="00D87F83"/>
    <w:rsid w:val="00D973A7"/>
    <w:rsid w:val="00D97624"/>
    <w:rsid w:val="00DB6DE3"/>
    <w:rsid w:val="00DC06F9"/>
    <w:rsid w:val="00DD6B45"/>
    <w:rsid w:val="00DF6D8B"/>
    <w:rsid w:val="00E04910"/>
    <w:rsid w:val="00E04D57"/>
    <w:rsid w:val="00E31261"/>
    <w:rsid w:val="00E44988"/>
    <w:rsid w:val="00E63360"/>
    <w:rsid w:val="00E72277"/>
    <w:rsid w:val="00E72616"/>
    <w:rsid w:val="00E81F8D"/>
    <w:rsid w:val="00E83DB0"/>
    <w:rsid w:val="00E84490"/>
    <w:rsid w:val="00EA1D51"/>
    <w:rsid w:val="00ED5ECB"/>
    <w:rsid w:val="00EF0E43"/>
    <w:rsid w:val="00F03EDF"/>
    <w:rsid w:val="00F14BF8"/>
    <w:rsid w:val="00F27C37"/>
    <w:rsid w:val="00F4287A"/>
    <w:rsid w:val="00F6498A"/>
    <w:rsid w:val="00F736EB"/>
    <w:rsid w:val="00F970D6"/>
    <w:rsid w:val="00FA331B"/>
    <w:rsid w:val="00FA6D51"/>
    <w:rsid w:val="00FC01BC"/>
    <w:rsid w:val="00FD7A16"/>
    <w:rsid w:val="00FE2CA9"/>
    <w:rsid w:val="00FE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AFF9E"/>
  <w15:docId w15:val="{5ECC57F5-3753-4105-803A-618EA9E22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D55C4"/>
  </w:style>
  <w:style w:type="paragraph" w:styleId="Titolo2">
    <w:name w:val="heading 2"/>
    <w:basedOn w:val="Normale"/>
    <w:link w:val="Titolo2Carattere"/>
    <w:uiPriority w:val="9"/>
    <w:qFormat/>
    <w:rsid w:val="000466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6382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046632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Enfasigrassetto">
    <w:name w:val="Strong"/>
    <w:basedOn w:val="Carpredefinitoparagrafo"/>
    <w:uiPriority w:val="22"/>
    <w:qFormat/>
    <w:rsid w:val="00046632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6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4663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C18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5C18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1864"/>
  </w:style>
  <w:style w:type="paragraph" w:styleId="Pidipagina">
    <w:name w:val="footer"/>
    <w:basedOn w:val="Normale"/>
    <w:link w:val="PidipaginaCarattere"/>
    <w:uiPriority w:val="99"/>
    <w:unhideWhenUsed/>
    <w:rsid w:val="005C18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1864"/>
  </w:style>
  <w:style w:type="character" w:styleId="Collegamentoipertestuale">
    <w:name w:val="Hyperlink"/>
    <w:basedOn w:val="Carpredefinitoparagrafo"/>
    <w:uiPriority w:val="99"/>
    <w:unhideWhenUsed/>
    <w:rsid w:val="005C1864"/>
    <w:rPr>
      <w:color w:val="0000FF" w:themeColor="hyperlink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6382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1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03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32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17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7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78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1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8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98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55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6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22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82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71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42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61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72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20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83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23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82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6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6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8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3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8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10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65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2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0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2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2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70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9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1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2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6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6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37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62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0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8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1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3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86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77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13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94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82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0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42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51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67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68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83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5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04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66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37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71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53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21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32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9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458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39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15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02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91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64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21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42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71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0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10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09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59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03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468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057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54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967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9678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842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366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2945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6632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234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73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06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27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83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1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4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5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9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7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7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1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9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8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7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3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1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5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83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9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23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20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17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52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14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66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6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02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6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9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7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9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2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0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97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3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0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4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5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3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1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4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8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5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9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25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1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70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5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9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66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78933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35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3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661349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58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1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881779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9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6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3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5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27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66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7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5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0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1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2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7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8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8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54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94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2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61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5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4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6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3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3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6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0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2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93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64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38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849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6674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8303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77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1443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6861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0469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9963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4417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8463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2248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1456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782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026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187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7455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6462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4180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0455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904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158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3496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526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2158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9948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030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7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11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83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5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4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5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5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0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4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2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5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5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9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36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5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46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15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76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4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2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07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1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1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17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51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77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8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03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83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5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4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8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rchcaserta@pec.arub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Enzo Perretta</cp:lastModifiedBy>
  <cp:revision>2</cp:revision>
  <dcterms:created xsi:type="dcterms:W3CDTF">2024-05-28T13:34:00Z</dcterms:created>
  <dcterms:modified xsi:type="dcterms:W3CDTF">2024-05-28T13:34:00Z</dcterms:modified>
</cp:coreProperties>
</file>